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3" w:rsidRPr="00A03422" w:rsidRDefault="00F81093" w:rsidP="00F81093">
      <w:pPr>
        <w:tabs>
          <w:tab w:val="left" w:pos="2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093" w:rsidRPr="00F81093" w:rsidRDefault="00F81093" w:rsidP="00F8109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93">
        <w:rPr>
          <w:rFonts w:ascii="Times New Roman" w:hAnsi="Times New Roman" w:cs="Times New Roman"/>
          <w:b/>
          <w:sz w:val="24"/>
          <w:szCs w:val="24"/>
        </w:rPr>
        <w:t>Порядок обеспечения детей Брянской области путевками</w:t>
      </w:r>
    </w:p>
    <w:p w:rsidR="00F81093" w:rsidRPr="00A03422" w:rsidRDefault="00F81093" w:rsidP="00F8109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4"/>
      <w:bookmarkEnd w:id="0"/>
      <w:r w:rsidRPr="00A0342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03422">
        <w:rPr>
          <w:rFonts w:ascii="Times New Roman" w:hAnsi="Times New Roman" w:cs="Times New Roman"/>
          <w:sz w:val="24"/>
          <w:szCs w:val="24"/>
        </w:rPr>
        <w:t xml:space="preserve">Приобретение путевок осуществляется департаментом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образова-ния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и науки Брянской области (далее – департамент) в установленном действующим законодательством порядке в 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</w:t>
      </w:r>
      <w:hyperlink r:id="rId4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от 5 апреля 2013 года № 44-ФЗ «О контрактной системе в сфере закупок товаров</w:t>
      </w:r>
      <w:r w:rsidRPr="00A03422">
        <w:rPr>
          <w:rFonts w:ascii="Times New Roman" w:hAnsi="Times New Roman" w:cs="Times New Roman"/>
          <w:sz w:val="24"/>
          <w:szCs w:val="24"/>
        </w:rPr>
        <w:t xml:space="preserve">, работ, услуг для обеспечения государственных и муниципальных нужд» в пределах средств, предусмотренных в областном бюджете в 2017 году на реализацию мероприятий по проведению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оздоро-вительной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кампании детей</w:t>
      </w:r>
      <w:proofErr w:type="gramEnd"/>
      <w:r w:rsidRPr="00A03422">
        <w:rPr>
          <w:rFonts w:ascii="Times New Roman" w:hAnsi="Times New Roman" w:cs="Times New Roman"/>
          <w:sz w:val="24"/>
          <w:szCs w:val="24"/>
        </w:rPr>
        <w:t>, и в соответствии с настоящим Положением.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6.2. Заявления и заявки (на бумажном носителе, в форме электронного документа) с указанием вида путевки в организацию отдыха и оздоровления детей направляются: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а) в департамент образования и науки Брянской области: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интернатными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учреждениями, в которых проживают дети-сироты, дети-инвалиды, дети, оставшиеся без попечения родителей, департаментом семьи, социальной и демографической политики Брянской области,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управ-лением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Брянской области, департаментом культуры Брянской области, Федерацией профсоюзов Брянской области;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исполнительными органами государственной власти Брянской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облас-ти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>, юридическими лицами всех форм собственности, организующими проведение профильных смен и прошедшими конкурсный отбор согласно Положению о проведении конкурсного отбора профильных смен, утвержденному департаментом образования и науки Брянской области;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б) в уполномоченные органы муниципальных районов и городских округов: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детей, относящихся к категориям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</w:t>
      </w:r>
      <w:hyperlink r:id="rId5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</w:t>
      </w:r>
      <w:r w:rsidRPr="00A03422">
        <w:rPr>
          <w:rFonts w:ascii="Times New Roman" w:hAnsi="Times New Roman" w:cs="Times New Roman"/>
          <w:sz w:val="24"/>
          <w:szCs w:val="24"/>
        </w:rPr>
        <w:t>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юридическими лицами всех форм собственности, индивидуальными предпринимателями на основании заявлений работников, представленных на бумажном носителе или в форме электронного документа.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6.3. Заявления и заявки (на бумажном носителе, в форме электронного документа) подлежат регистрации согласно очередности подачи в журнале, пронумерованном, прошнурованном и скрепленном печатью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соответствую-щего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6.4. Департамент образования и науки Брянской области на основании среднестатистических данных численности учащихся муниципальных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рай-онов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и городских округов, а также представленных заявлений и заявок устанавливает квоты на предоставление государственной поддержки в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преде-лах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средств, предусмотренных на указанные цели в 2017 году: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дети-сироты, дети, оставшиеся без попечения родителей,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дети-инва-лиды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из числа воспитанников детских домов и школ-интернатов,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учреж-дений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Брянской области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обеспечи-ваются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отдыхом и оздоровлением в полном объеме от представленной заявки;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lastRenderedPageBreak/>
        <w:t xml:space="preserve">6.5. Департамент образования и науки Брянской области уведомляет органы государственной власти, уполномоченные органы местного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о распределении квот в срок не позднее 10 дней до даты заезда в организации отдыха и оздоровления.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6.6. Организации отдыха и оздоровления детей Брянской области на основании распределения квот предоставляют путевки: 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в департамент образования и науки Брянской области для направления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интернатным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учреждениям, в которых проживают дети-сироты,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дети-инва-лиды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, дети, оставшиеся без попечения родителей, департаменту семьи,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соци-альной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и демографической политики Брянской области, управлению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физи-ческой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культуры и спорта Брянской области, департаменту культуры Брянской области, федерации профсоюзов Брянской области;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уполномоченным органам муниципальных районов и городских округов и юридическим лицам (на основании соглашения с департаментом образования и науки Брянской области).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6.7. Путевки выдаются уполномоченному лицу на основании индивидуальной доверенности, заверенной подписью руководителя, главного бухгалтера, скрепленной печатью органа государственной власти,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уполномо-ченного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или юридического лица.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6.8. В случае неполучения путевок уполномоченным лицом за 5 дней до даты заезда в организации отдыха и оздоровления путевки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перераспре-деляются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департаментом согласно сводной информации </w:t>
      </w:r>
      <w:proofErr w:type="gramStart"/>
      <w:r w:rsidRPr="00A0342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общей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потреб-ности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в предоставлении путевок.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6.9. При невозможности использования предоставленной путевки органы государственной власти, уполномоченные органы местного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и юридические лица письменно не </w:t>
      </w:r>
      <w:proofErr w:type="gramStart"/>
      <w:r w:rsidRPr="00A034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чем за 5 дней до заезда в организацию оздоровления и отдыха детей информируют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депар-тамент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>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6.10. Органы государственной власти, уполномоченные органы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муни-ципальных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районов и городских округов и юридические лица, организации по оздоровлению и отдыху детей Брянской области: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назначают ответственных за прием заявлений, получение и выдачу путевок в рамках проведения оздоровительной кампании детей (далее - уполномоченное лицо);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422">
        <w:rPr>
          <w:rFonts w:ascii="Times New Roman" w:hAnsi="Times New Roman" w:cs="Times New Roman"/>
          <w:sz w:val="24"/>
          <w:szCs w:val="24"/>
        </w:rPr>
        <w:t xml:space="preserve">осуществляют прием заявлений о предоставлении путевок в организации отдыха и оздоровления детей (далее – заявление) от подведомственных организаций, филиалов, представительств, обособленных структурных подразделений, родителей (законных представителей) детей (далее – заявители) и необходимых 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согласно </w:t>
      </w:r>
      <w:hyperlink w:anchor="P212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подпункту 6.12 пункта 6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A03422">
        <w:rPr>
          <w:rFonts w:ascii="Times New Roman" w:hAnsi="Times New Roman" w:cs="Times New Roman"/>
          <w:sz w:val="24"/>
          <w:szCs w:val="24"/>
        </w:rPr>
        <w:t xml:space="preserve"> в установленные сроки, их рассмотрение, получение путевок и их выдачу в порядке очередности, определенной датой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регистра-ции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заявлений, и согласно настоящему Порядку, а также</w:t>
      </w:r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несут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ответствен-ность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за достоверность представленных документов;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регистрируют принятые заявления в журнале регистрации с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обязатель-ным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присвоением номера и указанием желаемого периода отдыха и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оздоров-ления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ребенка, а также желаемой организации оздоровления и отдыха детей;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lastRenderedPageBreak/>
        <w:t xml:space="preserve">ведут персонифицированный учет получателей путевок с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использова-нием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на возмещение части стоимости путевки в целях 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условий </w:t>
      </w:r>
      <w:hyperlink r:id="rId6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 4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сохранность представленных документов (согласно </w:t>
      </w:r>
      <w:hyperlink w:anchor="P212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подпункту 6.12 пункта 6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Положения) для подтверждения</w:t>
      </w:r>
      <w:r w:rsidRPr="00A03422">
        <w:rPr>
          <w:rFonts w:ascii="Times New Roman" w:hAnsi="Times New Roman" w:cs="Times New Roman"/>
          <w:sz w:val="24"/>
          <w:szCs w:val="24"/>
        </w:rPr>
        <w:t xml:space="preserve"> использования средств областного бюджета по целевому назначению. По запросу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представ-ляют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указанные документы в департамент в течение 3 рабочих дней с момента получения соответствующего запроса;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обеспечивают выдачу путевок, заезд детей в организации отдыха и оздоровления детей.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 При выдаче путевок для категорий детей, 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r w:rsidRPr="00A03422">
        <w:rPr>
          <w:rFonts w:ascii="Times New Roman" w:hAnsi="Times New Roman" w:cs="Times New Roman"/>
          <w:sz w:val="24"/>
          <w:szCs w:val="24"/>
        </w:rPr>
        <w:t xml:space="preserve">пункте 7 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>постановления, в обязательном порядке подкрепляют к обратному талону путевки</w:t>
      </w:r>
      <w:r w:rsidRPr="00A03422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отнесение ребенка, подлежащего оздоровлению и отдыху, к категории детей, находящихся в трудной жизненной ситуации;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ежемесячно представляют отчет в департамент о количестве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отдохнув-ших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детей по утвержденной департаментом форме.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6.11. Поданные заявки рассматриваются в течение 15 дней после окончания срока их подачи. В первоочередном порядке рассматриваются заявки органов государственной власти, ответственных за формирование и проведение единой государственной политики в сфере социальной защиты населения, и уполномоченных органов местного самоуправления,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ответ-ственных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за организацию оздоровительной кампании, федерации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профсою-зов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Брянской области. Остальные заявки рассматриваются согласно порядку их поступления.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Start w:id="2" w:name="P212"/>
      <w:bookmarkEnd w:id="1"/>
      <w:bookmarkEnd w:id="2"/>
      <w:r w:rsidRPr="00A03422">
        <w:rPr>
          <w:rFonts w:ascii="Times New Roman" w:hAnsi="Times New Roman" w:cs="Times New Roman"/>
          <w:sz w:val="24"/>
          <w:szCs w:val="24"/>
        </w:rPr>
        <w:t>6.12. Для получения путевки родители (законные представители) представляют в органы государственной власти, уполномоченные органы местного самоуправления и юридическим лицам следующие документы: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копию свидетельства о рождении ребенка, паспорта ребенка в случае достижения им 14-летнего возраста;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справку с места учебы ребенка;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копии документов, подтверждающих причисление ребенка к категории детей, находящихся в трудной жизненной ситуации, в 3 экземплярах</w:t>
      </w:r>
      <w:proofErr w:type="gramStart"/>
      <w:r w:rsidRPr="00A034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A03422">
        <w:rPr>
          <w:rFonts w:ascii="Times New Roman" w:hAnsi="Times New Roman" w:cs="Times New Roman"/>
          <w:sz w:val="24"/>
          <w:szCs w:val="24"/>
        </w:rPr>
        <w:t>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расписку родителя (законного представителя) по установленной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депар-таментом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форме о </w:t>
      </w: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соблюдении </w:t>
      </w:r>
      <w:hyperlink r:id="rId7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 4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</w:t>
      </w:r>
      <w:r w:rsidRPr="00A03422">
        <w:rPr>
          <w:rFonts w:ascii="Times New Roman" w:hAnsi="Times New Roman" w:cs="Times New Roman"/>
          <w:sz w:val="24"/>
          <w:szCs w:val="24"/>
        </w:rPr>
        <w:t>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6.13. Органы государственной власти, уполномоченные органы </w:t>
      </w:r>
      <w:proofErr w:type="spellStart"/>
      <w:proofErr w:type="gramStart"/>
      <w:r w:rsidRPr="00A03422">
        <w:rPr>
          <w:rFonts w:ascii="Times New Roman" w:hAnsi="Times New Roman" w:cs="Times New Roman"/>
          <w:color w:val="000000"/>
          <w:sz w:val="24"/>
          <w:szCs w:val="24"/>
        </w:rPr>
        <w:t>мест-ного</w:t>
      </w:r>
      <w:proofErr w:type="spellEnd"/>
      <w:proofErr w:type="gramEnd"/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 юридические лица принимают решение об отказе в предоставлении путевки в случаях: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несоответствия ребенка критериям, определенным </w:t>
      </w:r>
      <w:hyperlink r:id="rId8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пунктом 4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3422">
        <w:rPr>
          <w:rFonts w:ascii="Times New Roman" w:hAnsi="Times New Roman" w:cs="Times New Roman"/>
          <w:color w:val="000000"/>
          <w:sz w:val="24"/>
          <w:szCs w:val="24"/>
        </w:rPr>
        <w:t>постанов-ления</w:t>
      </w:r>
      <w:proofErr w:type="spellEnd"/>
      <w:proofErr w:type="gramEnd"/>
      <w:r w:rsidRPr="00A034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неполного пакета документов, указанных в </w:t>
      </w:r>
      <w:hyperlink w:anchor="P210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6.12 пункта 6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обнаружения в представленных документах, указанных в </w:t>
      </w:r>
      <w:hyperlink w:anchor="P210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6.12 пункта 6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Положения, недостоверных сведений.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>6.14. В день заезда родители (законные представители) представляют в организацию оздоровления и отдыха детей: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медицинскую справку по </w:t>
      </w:r>
      <w:hyperlink r:id="rId9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форме 079/</w:t>
        </w:r>
        <w:proofErr w:type="gramStart"/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у</w:t>
        </w:r>
        <w:proofErr w:type="gramEnd"/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r:id="rId10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076/у-04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>путевку в организацию оздоровления и отдыха детей.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6.15. В случае выявления факта несоблюдения родителем (законным представителем) условий </w:t>
      </w:r>
      <w:hyperlink r:id="rId11" w:history="1">
        <w:r w:rsidRPr="00A034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 4</w:t>
        </w:r>
      </w:hyperlink>
      <w:r w:rsidRPr="00A0342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родитель (законный представитель) обязан осуществить возврат денежных</w:t>
      </w:r>
      <w:r w:rsidRPr="00A03422">
        <w:rPr>
          <w:rFonts w:ascii="Times New Roman" w:hAnsi="Times New Roman" w:cs="Times New Roman"/>
          <w:sz w:val="24"/>
          <w:szCs w:val="24"/>
        </w:rPr>
        <w:t xml:space="preserve"> средств, затраченных на возмещение части стоимости путевки в загородную стационарную </w:t>
      </w:r>
      <w:proofErr w:type="spellStart"/>
      <w:proofErr w:type="gramStart"/>
      <w:r w:rsidRPr="00A03422">
        <w:rPr>
          <w:rFonts w:ascii="Times New Roman" w:hAnsi="Times New Roman" w:cs="Times New Roman"/>
          <w:sz w:val="24"/>
          <w:szCs w:val="24"/>
        </w:rPr>
        <w:t>органи-зацию</w:t>
      </w:r>
      <w:proofErr w:type="spellEnd"/>
      <w:proofErr w:type="gramEnd"/>
      <w:r w:rsidRPr="00A03422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или санаторную оздоровительную организацию 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6.16. Контроль за целевым и эффективным использованием средств областного бюджета на возмещение части стоимости путевок в загородную стационарную организацию отдыха и оздоровления детей или санаторную оздоровительную организацию круглогодичного действия детей возлагается на департамент образования и науки Брянской области.</w:t>
      </w:r>
    </w:p>
    <w:p w:rsidR="00F81093" w:rsidRPr="00A03422" w:rsidRDefault="00F81093" w:rsidP="00F810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 xml:space="preserve">6.17. </w:t>
      </w:r>
      <w:proofErr w:type="gramStart"/>
      <w:r w:rsidRPr="00A03422">
        <w:rPr>
          <w:rFonts w:ascii="Times New Roman" w:hAnsi="Times New Roman" w:cs="Times New Roman"/>
          <w:sz w:val="24"/>
          <w:szCs w:val="24"/>
        </w:rPr>
        <w:t xml:space="preserve">Департамент образования и науки Брянской области и органы государственного финансового контроля (надзора) проводят проверку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соблю-дения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условий, целей и порядка реализации средств областного бюджета на возмещение части стоимости путевок в загородную стационарную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органи-зацию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или санаторную оздоровительную организацию круглогодичного действия детей.</w:t>
      </w:r>
      <w:proofErr w:type="gramEnd"/>
    </w:p>
    <w:p w:rsidR="00F81093" w:rsidRPr="00A03422" w:rsidRDefault="00F81093" w:rsidP="00F81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t>___________</w:t>
      </w:r>
    </w:p>
    <w:p w:rsidR="00F81093" w:rsidRPr="00A03422" w:rsidRDefault="00F81093" w:rsidP="00F810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3422">
        <w:rPr>
          <w:rFonts w:ascii="Times New Roman" w:hAnsi="Times New Roman" w:cs="Times New Roman"/>
          <w:sz w:val="24"/>
          <w:szCs w:val="24"/>
        </w:rPr>
        <w:t xml:space="preserve">Представляются в случае получения путевки с долей </w:t>
      </w:r>
      <w:proofErr w:type="spellStart"/>
      <w:r w:rsidRPr="00A03422">
        <w:rPr>
          <w:rFonts w:ascii="Times New Roman" w:hAnsi="Times New Roman" w:cs="Times New Roman"/>
          <w:sz w:val="24"/>
          <w:szCs w:val="24"/>
        </w:rPr>
        <w:t>софинанси-рования</w:t>
      </w:r>
      <w:proofErr w:type="spellEnd"/>
      <w:r w:rsidRPr="00A03422">
        <w:rPr>
          <w:rFonts w:ascii="Times New Roman" w:hAnsi="Times New Roman" w:cs="Times New Roman"/>
          <w:sz w:val="24"/>
          <w:szCs w:val="24"/>
        </w:rPr>
        <w:t xml:space="preserve"> областного бюджета 100 %.</w:t>
      </w:r>
    </w:p>
    <w:p w:rsidR="00F81093" w:rsidRPr="00A03422" w:rsidRDefault="00F81093" w:rsidP="00F81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422">
        <w:rPr>
          <w:rFonts w:ascii="Times New Roman" w:hAnsi="Times New Roman" w:cs="Times New Roman"/>
          <w:sz w:val="24"/>
          <w:szCs w:val="24"/>
        </w:rPr>
        <w:br w:type="page"/>
      </w:r>
    </w:p>
    <w:p w:rsidR="005B5021" w:rsidRDefault="005B5021"/>
    <w:sectPr w:rsidR="005B5021" w:rsidSect="005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093"/>
    <w:rsid w:val="005B5021"/>
    <w:rsid w:val="00F8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0FBB0FAE2AC3863D498666016F58DB0A8976233173FDE3EDD1A2B8F81FF876F20A3A23DA6F1D30B97FXDT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D0FBB0FAE2AC3863D498666016F58DB0A8976233173FDE3EDD1A2B8F81FF876F20A3A23DA6F1D30B97FXDT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498666016F58DB0A8976233173FDE3EDD1A2B8F81FF876F20A3A23DA6F1D30B97FXDT0N" TargetMode="External"/><Relationship Id="rId11" Type="http://schemas.openxmlformats.org/officeDocument/2006/relationships/hyperlink" Target="consultantplus://offline/ref=9D4D0FBB0FAE2AC3863D498666016F58DB0A8976233173FDE3EDD1A2B8F81FF876F20A3A23DA6F1D30B97FXDT0N" TargetMode="External"/><Relationship Id="rId5" Type="http://schemas.openxmlformats.org/officeDocument/2006/relationships/hyperlink" Target="consultantplus://offline/ref=9D4D0FBB0FAE2AC3863D498666016F58DB0A8976233173FDE3EDD1A2B8F81FF876F20A3A23DA6F1D30B97FXDT0N" TargetMode="External"/><Relationship Id="rId10" Type="http://schemas.openxmlformats.org/officeDocument/2006/relationships/hyperlink" Target="consultantplus://offline/ref=9D4D0FBB0FAE2AC3863D4990656D3355DB06D27221377FABBBB28AFFEFF115AF31BD537867D66F1DX3T9N" TargetMode="External"/><Relationship Id="rId4" Type="http://schemas.openxmlformats.org/officeDocument/2006/relationships/hyperlink" Target="consultantplus://offline/ref=9D4D0FBB0FAE2AC3863D4990656D3355DB08D67C23337FABBBB28AFFEFXFT1N" TargetMode="External"/><Relationship Id="rId9" Type="http://schemas.openxmlformats.org/officeDocument/2006/relationships/hyperlink" Target="consultantplus://offline/ref=9D4D0FBB0FAE2AC3863D4990656D3355DB06D27221377FABBBB28AFFEFF115AF31BD537867D66C1CX3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2017-03-20T09:42:00Z</dcterms:created>
  <dcterms:modified xsi:type="dcterms:W3CDTF">2017-03-20T09:42:00Z</dcterms:modified>
</cp:coreProperties>
</file>